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7F120" w14:textId="647C1909" w:rsidR="00977F9F" w:rsidRDefault="00977F9F" w:rsidP="00977F9F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7D9493C" wp14:editId="3761E0CC">
            <wp:extent cx="3409950" cy="1447622"/>
            <wp:effectExtent l="0" t="0" r="0" b="635"/>
            <wp:docPr id="7" name="Picture 6" descr="A logo with black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78E2928-79FA-7BF6-ADA6-37ACF70E76E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logo with black text&#10;&#10;Description automatically generated">
                      <a:extLst>
                        <a:ext uri="{FF2B5EF4-FFF2-40B4-BE49-F238E27FC236}">
                          <a16:creationId xmlns:a16="http://schemas.microsoft.com/office/drawing/2014/main" id="{F78E2928-79FA-7BF6-ADA6-37ACF70E76E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1447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A774E" w14:textId="1ADB8A44" w:rsidR="00023E17" w:rsidRDefault="00023E17" w:rsidP="00023E17">
      <w:pPr>
        <w:jc w:val="center"/>
        <w:rPr>
          <w:b/>
          <w:bCs/>
          <w:sz w:val="24"/>
          <w:szCs w:val="24"/>
        </w:rPr>
      </w:pPr>
      <w:r>
        <w:t xml:space="preserve"> </w:t>
      </w:r>
      <w:r>
        <w:rPr>
          <w:rStyle w:val="A0"/>
        </w:rPr>
        <w:t>ANNUAL CONFERENCE 2026</w:t>
      </w:r>
    </w:p>
    <w:p w14:paraId="23A3361D" w14:textId="77777777" w:rsidR="00023E17" w:rsidRDefault="00023E17" w:rsidP="00233A42">
      <w:pPr>
        <w:jc w:val="both"/>
        <w:rPr>
          <w:b/>
          <w:bCs/>
          <w:sz w:val="24"/>
          <w:szCs w:val="24"/>
        </w:rPr>
      </w:pPr>
    </w:p>
    <w:p w14:paraId="7184FAB6" w14:textId="4A1C0844" w:rsidR="005A14FC" w:rsidRDefault="005A14FC" w:rsidP="002E24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PANEL SESSION</w:t>
      </w:r>
      <w:r w:rsidR="00023E17">
        <w:rPr>
          <w:b/>
          <w:bCs/>
          <w:sz w:val="24"/>
          <w:szCs w:val="24"/>
        </w:rPr>
        <w:t xml:space="preserve"> - </w:t>
      </w:r>
      <w:r w:rsidR="002E2432" w:rsidRPr="002E2432">
        <w:rPr>
          <w:b/>
          <w:bCs/>
          <w:sz w:val="24"/>
          <w:szCs w:val="24"/>
        </w:rPr>
        <w:t>CONTRACTUAL DUTIES OF GOOD FAITH</w:t>
      </w:r>
    </w:p>
    <w:p w14:paraId="42D484AE" w14:textId="77777777" w:rsidR="005A14FC" w:rsidRDefault="005A14FC" w:rsidP="00233A42">
      <w:pPr>
        <w:jc w:val="both"/>
        <w:rPr>
          <w:b/>
          <w:bCs/>
          <w:sz w:val="24"/>
          <w:szCs w:val="24"/>
        </w:rPr>
      </w:pPr>
    </w:p>
    <w:p w14:paraId="49072938" w14:textId="40D2C965" w:rsidR="00530C1F" w:rsidRDefault="005A2D5B" w:rsidP="00233A42">
      <w:pPr>
        <w:jc w:val="both"/>
        <w:rPr>
          <w:b/>
          <w:bCs/>
          <w:sz w:val="24"/>
          <w:szCs w:val="24"/>
        </w:rPr>
      </w:pPr>
      <w:r w:rsidRPr="005A2D5B">
        <w:rPr>
          <w:b/>
          <w:bCs/>
          <w:sz w:val="24"/>
          <w:szCs w:val="24"/>
        </w:rPr>
        <w:t>WHEN AND ON WHAT BASIS WILL A DUTY OF GOOD FAITH BE IMPLIED AS A TERM OF A COMMERCIAL (RELATIONAL) CONTRACT</w:t>
      </w:r>
    </w:p>
    <w:p w14:paraId="2800FD61" w14:textId="34FB4BD4" w:rsidR="00E87D6E" w:rsidRDefault="00E87D6E" w:rsidP="00233A42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MR JUSTICE </w:t>
      </w:r>
      <w:r w:rsidR="00531084">
        <w:rPr>
          <w:b/>
          <w:bCs/>
          <w:sz w:val="24"/>
          <w:szCs w:val="24"/>
        </w:rPr>
        <w:t>(</w:t>
      </w:r>
      <w:r>
        <w:rPr>
          <w:b/>
          <w:bCs/>
          <w:sz w:val="24"/>
          <w:szCs w:val="24"/>
        </w:rPr>
        <w:t>MARK</w:t>
      </w:r>
      <w:r w:rsidR="00531084">
        <w:rPr>
          <w:b/>
          <w:bCs/>
          <w:sz w:val="24"/>
          <w:szCs w:val="24"/>
        </w:rPr>
        <w:t>)</w:t>
      </w:r>
      <w:r>
        <w:rPr>
          <w:b/>
          <w:bCs/>
          <w:sz w:val="24"/>
          <w:szCs w:val="24"/>
        </w:rPr>
        <w:t xml:space="preserve"> CAWSON (HIGH COURT OF ENGLAND AND WALES)</w:t>
      </w:r>
    </w:p>
    <w:p w14:paraId="288955B3" w14:textId="77777777" w:rsidR="00B3237D" w:rsidRPr="005A2D5B" w:rsidRDefault="00B3237D" w:rsidP="00233A42">
      <w:pPr>
        <w:jc w:val="both"/>
        <w:rPr>
          <w:b/>
          <w:bCs/>
          <w:sz w:val="24"/>
          <w:szCs w:val="24"/>
        </w:rPr>
      </w:pPr>
    </w:p>
    <w:p w14:paraId="26DA1E64" w14:textId="4199B8CE" w:rsidR="005C3374" w:rsidRPr="000C4392" w:rsidRDefault="00530C1F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t xml:space="preserve">Starting point </w:t>
      </w:r>
      <w:r w:rsidR="009250B6" w:rsidRPr="000C4392">
        <w:rPr>
          <w:sz w:val="24"/>
          <w:szCs w:val="24"/>
        </w:rPr>
        <w:t>- Yam</w:t>
      </w:r>
      <w:r w:rsidRPr="000C4392">
        <w:rPr>
          <w:i/>
          <w:iCs/>
          <w:sz w:val="24"/>
          <w:szCs w:val="24"/>
        </w:rPr>
        <w:t xml:space="preserve"> Seng Pte Ltd v International Trade Corp Ltd</w:t>
      </w:r>
      <w:r w:rsidRPr="000C4392">
        <w:rPr>
          <w:sz w:val="24"/>
          <w:szCs w:val="24"/>
        </w:rPr>
        <w:t xml:space="preserve"> [2013] EWHC 111 (QB), per Leggatt LJ.</w:t>
      </w:r>
    </w:p>
    <w:p w14:paraId="180BD02E" w14:textId="1C1892E8" w:rsidR="00530C1F" w:rsidRPr="000C4392" w:rsidRDefault="00530C1F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t xml:space="preserve">Since when, </w:t>
      </w:r>
      <w:r w:rsidRPr="000C4392">
        <w:rPr>
          <w:i/>
          <w:iCs/>
          <w:sz w:val="24"/>
          <w:szCs w:val="24"/>
        </w:rPr>
        <w:t>some</w:t>
      </w:r>
      <w:r w:rsidRPr="000C4392">
        <w:rPr>
          <w:sz w:val="24"/>
          <w:szCs w:val="24"/>
        </w:rPr>
        <w:t xml:space="preserve"> first-instance courts have accepted that certain commercial relationships</w:t>
      </w:r>
      <w:r w:rsidR="00004FB0">
        <w:rPr>
          <w:sz w:val="24"/>
          <w:szCs w:val="24"/>
        </w:rPr>
        <w:t xml:space="preserve"> – specifically t</w:t>
      </w:r>
      <w:r w:rsidRPr="000C4392">
        <w:rPr>
          <w:sz w:val="24"/>
          <w:szCs w:val="24"/>
        </w:rPr>
        <w:t>hose involving long-term cooperation, trust, communication, and interdependence</w:t>
      </w:r>
      <w:r w:rsidR="00004FB0">
        <w:rPr>
          <w:sz w:val="24"/>
          <w:szCs w:val="24"/>
        </w:rPr>
        <w:t xml:space="preserve"> - m</w:t>
      </w:r>
      <w:r w:rsidRPr="000C4392">
        <w:rPr>
          <w:sz w:val="24"/>
          <w:szCs w:val="24"/>
        </w:rPr>
        <w:t xml:space="preserve">ay contain an implied term requiring good faith – see e.g. </w:t>
      </w:r>
      <w:r w:rsidR="000456AC" w:rsidRPr="000C4392">
        <w:rPr>
          <w:i/>
          <w:sz w:val="24"/>
          <w:szCs w:val="24"/>
        </w:rPr>
        <w:t xml:space="preserve">Bates v Post Office Ltd (No.3: Common Issues) </w:t>
      </w:r>
      <w:r w:rsidR="000456AC" w:rsidRPr="000C4392">
        <w:rPr>
          <w:sz w:val="24"/>
          <w:szCs w:val="24"/>
        </w:rPr>
        <w:t>[2019] EWHC 606 (QB)</w:t>
      </w:r>
      <w:r w:rsidR="00841DCF" w:rsidRPr="000C4392">
        <w:rPr>
          <w:sz w:val="24"/>
          <w:szCs w:val="24"/>
        </w:rPr>
        <w:t>, per Fraser J</w:t>
      </w:r>
      <w:r w:rsidR="000456AC" w:rsidRPr="000C4392">
        <w:rPr>
          <w:sz w:val="24"/>
          <w:szCs w:val="24"/>
        </w:rPr>
        <w:t>.</w:t>
      </w:r>
    </w:p>
    <w:p w14:paraId="1947D57E" w14:textId="4D7E9379" w:rsidR="000456AC" w:rsidRPr="000C4392" w:rsidRDefault="000456AC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t xml:space="preserve">Others have not – see e.g. </w:t>
      </w:r>
      <w:r w:rsidRPr="000C4392">
        <w:rPr>
          <w:i/>
          <w:sz w:val="24"/>
          <w:szCs w:val="24"/>
        </w:rPr>
        <w:t xml:space="preserve">Greenclose Ltd v National Westminster Bank Plc </w:t>
      </w:r>
      <w:r w:rsidRPr="000C4392">
        <w:rPr>
          <w:iCs/>
          <w:sz w:val="24"/>
          <w:szCs w:val="24"/>
        </w:rPr>
        <w:t>[2014] EWHC 1156 (Ch) at [150</w:t>
      </w:r>
      <w:r w:rsidR="009250B6" w:rsidRPr="000C4392">
        <w:rPr>
          <w:iCs/>
          <w:sz w:val="24"/>
          <w:szCs w:val="24"/>
        </w:rPr>
        <w:t>], per</w:t>
      </w:r>
      <w:r w:rsidRPr="000C4392">
        <w:rPr>
          <w:iCs/>
          <w:sz w:val="24"/>
          <w:szCs w:val="24"/>
        </w:rPr>
        <w:t xml:space="preserve"> A</w:t>
      </w:r>
      <w:r w:rsidRPr="000C4392">
        <w:rPr>
          <w:sz w:val="24"/>
          <w:szCs w:val="24"/>
        </w:rPr>
        <w:t>ndrews</w:t>
      </w:r>
      <w:r w:rsidR="002D2BE8">
        <w:rPr>
          <w:sz w:val="24"/>
          <w:szCs w:val="24"/>
        </w:rPr>
        <w:t xml:space="preserve"> J</w:t>
      </w:r>
      <w:r w:rsidRPr="000C4392">
        <w:rPr>
          <w:sz w:val="24"/>
          <w:szCs w:val="24"/>
        </w:rPr>
        <w:t>:</w:t>
      </w:r>
    </w:p>
    <w:p w14:paraId="621F31D1" w14:textId="10B1CD16" w:rsidR="000456AC" w:rsidRPr="003E53E9" w:rsidRDefault="000456AC" w:rsidP="00233A42">
      <w:pPr>
        <w:ind w:left="720"/>
        <w:jc w:val="both"/>
        <w:rPr>
          <w:i/>
          <w:iCs/>
          <w:sz w:val="24"/>
          <w:szCs w:val="24"/>
        </w:rPr>
      </w:pPr>
      <w:r w:rsidRPr="003E53E9">
        <w:rPr>
          <w:i/>
          <w:iCs/>
          <w:sz w:val="24"/>
          <w:szCs w:val="24"/>
        </w:rPr>
        <w:t xml:space="preserve">“… there is no general doctrine of good faith in English contract </w:t>
      </w:r>
      <w:r w:rsidR="009250B6" w:rsidRPr="003E53E9">
        <w:rPr>
          <w:i/>
          <w:iCs/>
          <w:sz w:val="24"/>
          <w:szCs w:val="24"/>
        </w:rPr>
        <w:t>law,</w:t>
      </w:r>
      <w:r w:rsidRPr="003E53E9">
        <w:rPr>
          <w:i/>
          <w:iCs/>
          <w:sz w:val="24"/>
          <w:szCs w:val="24"/>
        </w:rPr>
        <w:t xml:space="preserve"> and such a term is unlikely to arise by way of necessary implication in a contract between two sophisticated commercial parties negotiating at arms’ length.”</w:t>
      </w:r>
    </w:p>
    <w:p w14:paraId="417E1384" w14:textId="17B99EF2" w:rsidR="000456AC" w:rsidRPr="000C4392" w:rsidRDefault="009250B6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t>Significantly, no</w:t>
      </w:r>
      <w:r w:rsidR="000456AC" w:rsidRPr="000C4392">
        <w:rPr>
          <w:sz w:val="24"/>
          <w:szCs w:val="24"/>
        </w:rPr>
        <w:t xml:space="preserve"> court above the High Court has yet definitively accepted a general implied duty of good faith in commercial contracts simply because they are </w:t>
      </w:r>
      <w:r w:rsidR="000456AC" w:rsidRPr="009250B6">
        <w:rPr>
          <w:i/>
          <w:iCs/>
          <w:sz w:val="24"/>
          <w:szCs w:val="24"/>
        </w:rPr>
        <w:t>“relational.”</w:t>
      </w:r>
      <w:r w:rsidR="000456AC" w:rsidRPr="000C4392">
        <w:rPr>
          <w:sz w:val="24"/>
          <w:szCs w:val="24"/>
        </w:rPr>
        <w:t xml:space="preserve"> </w:t>
      </w:r>
      <w:r w:rsidR="000456AC" w:rsidRPr="000C4392">
        <w:rPr>
          <w:i/>
          <w:iCs/>
          <w:sz w:val="24"/>
          <w:szCs w:val="24"/>
        </w:rPr>
        <w:t>Candey Ltd v Bosheh</w:t>
      </w:r>
      <w:r w:rsidR="000456AC" w:rsidRPr="000C4392">
        <w:rPr>
          <w:sz w:val="24"/>
          <w:szCs w:val="24"/>
        </w:rPr>
        <w:t xml:space="preserve"> [2022] EWCA Civ 1103, [2022] 4 W.L.R. 84, at [31] per Coulson LJ merely recognised the possibility of implying a term in suitable cases.</w:t>
      </w:r>
    </w:p>
    <w:p w14:paraId="4B0B3E16" w14:textId="1E3B6F66" w:rsidR="00841DCF" w:rsidRPr="000C4392" w:rsidRDefault="00C67C5C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841DCF" w:rsidRPr="000C4392">
        <w:rPr>
          <w:sz w:val="24"/>
          <w:szCs w:val="24"/>
        </w:rPr>
        <w:t>legal basis for implying a term:</w:t>
      </w:r>
    </w:p>
    <w:p w14:paraId="31D2D4BA" w14:textId="342B960D" w:rsidR="00841DCF" w:rsidRPr="000C4392" w:rsidRDefault="00841DCF" w:rsidP="00233A42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t>Impli</w:t>
      </w:r>
      <w:r w:rsidR="003331A6">
        <w:rPr>
          <w:sz w:val="24"/>
          <w:szCs w:val="24"/>
        </w:rPr>
        <w:t xml:space="preserve">cation </w:t>
      </w:r>
      <w:r w:rsidRPr="000C4392">
        <w:rPr>
          <w:sz w:val="24"/>
          <w:szCs w:val="24"/>
        </w:rPr>
        <w:t xml:space="preserve">at law – application of </w:t>
      </w:r>
      <w:r w:rsidRPr="000C4392">
        <w:rPr>
          <w:i/>
          <w:iCs/>
          <w:sz w:val="24"/>
          <w:szCs w:val="24"/>
        </w:rPr>
        <w:t>Liverpool City Council v Irwin</w:t>
      </w:r>
      <w:r w:rsidRPr="000C4392">
        <w:rPr>
          <w:sz w:val="24"/>
          <w:szCs w:val="24"/>
        </w:rPr>
        <w:t xml:space="preserve"> [1977] AC 239 (type of contract, e.g. employment)</w:t>
      </w:r>
      <w:r w:rsidR="000C4392" w:rsidRPr="000C4392">
        <w:rPr>
          <w:sz w:val="24"/>
          <w:szCs w:val="24"/>
        </w:rPr>
        <w:t>;</w:t>
      </w:r>
      <w:r w:rsidR="00C67C5C">
        <w:rPr>
          <w:sz w:val="24"/>
          <w:szCs w:val="24"/>
        </w:rPr>
        <w:t xml:space="preserve"> or</w:t>
      </w:r>
    </w:p>
    <w:p w14:paraId="7E9BF655" w14:textId="02216F64" w:rsidR="00841DCF" w:rsidRPr="000C4392" w:rsidRDefault="00841DCF" w:rsidP="00233A42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 w:rsidRPr="000C4392">
        <w:rPr>
          <w:sz w:val="24"/>
          <w:szCs w:val="24"/>
        </w:rPr>
        <w:lastRenderedPageBreak/>
        <w:t>Impli</w:t>
      </w:r>
      <w:r w:rsidR="003331A6">
        <w:rPr>
          <w:sz w:val="24"/>
          <w:szCs w:val="24"/>
        </w:rPr>
        <w:t>cation i</w:t>
      </w:r>
      <w:r w:rsidRPr="000C4392">
        <w:rPr>
          <w:sz w:val="24"/>
          <w:szCs w:val="24"/>
        </w:rPr>
        <w:t xml:space="preserve">n fact – application of </w:t>
      </w:r>
      <w:r w:rsidRPr="000C4392">
        <w:rPr>
          <w:i/>
          <w:iCs/>
          <w:sz w:val="24"/>
          <w:szCs w:val="24"/>
        </w:rPr>
        <w:t>M</w:t>
      </w:r>
      <w:r w:rsidR="00707C58">
        <w:rPr>
          <w:i/>
          <w:iCs/>
          <w:sz w:val="24"/>
          <w:szCs w:val="24"/>
        </w:rPr>
        <w:t xml:space="preserve"> &amp; S</w:t>
      </w:r>
      <w:r w:rsidRPr="000C4392">
        <w:rPr>
          <w:i/>
          <w:iCs/>
          <w:sz w:val="24"/>
          <w:szCs w:val="24"/>
        </w:rPr>
        <w:t xml:space="preserve"> v BNP Paribas</w:t>
      </w:r>
      <w:r w:rsidRPr="000C4392">
        <w:rPr>
          <w:sz w:val="24"/>
          <w:szCs w:val="24"/>
        </w:rPr>
        <w:t xml:space="preserve"> [2015] UKSC 72 (necessity, obviousness)</w:t>
      </w:r>
      <w:r w:rsidR="000D4EED">
        <w:rPr>
          <w:sz w:val="24"/>
          <w:szCs w:val="24"/>
        </w:rPr>
        <w:t>.</w:t>
      </w:r>
    </w:p>
    <w:p w14:paraId="0EDB8895" w14:textId="7EBAA0F4" w:rsidR="00745D5D" w:rsidRPr="00745D5D" w:rsidRDefault="000E26D2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5A6580">
        <w:rPr>
          <w:i/>
          <w:sz w:val="24"/>
          <w:szCs w:val="24"/>
        </w:rPr>
        <w:t xml:space="preserve">Al Nehayan v Kent </w:t>
      </w:r>
      <w:r w:rsidRPr="005A6580">
        <w:rPr>
          <w:sz w:val="24"/>
          <w:szCs w:val="24"/>
        </w:rPr>
        <w:t>[2018] EWHC 333 (Comm)</w:t>
      </w:r>
      <w:r w:rsidR="008A38DC" w:rsidRPr="005A6580">
        <w:rPr>
          <w:sz w:val="24"/>
          <w:szCs w:val="24"/>
        </w:rPr>
        <w:t xml:space="preserve">, per Leggatt LJ </w:t>
      </w:r>
      <w:r w:rsidR="00CF4BFA" w:rsidRPr="005A6580">
        <w:rPr>
          <w:sz w:val="24"/>
          <w:szCs w:val="24"/>
        </w:rPr>
        <w:t xml:space="preserve">(sitting in the HC) </w:t>
      </w:r>
      <w:r w:rsidR="008A38DC" w:rsidRPr="005A6580">
        <w:rPr>
          <w:sz w:val="24"/>
          <w:szCs w:val="24"/>
        </w:rPr>
        <w:t>provides an e</w:t>
      </w:r>
      <w:r w:rsidR="00CF4BFA" w:rsidRPr="005A6580">
        <w:rPr>
          <w:sz w:val="24"/>
          <w:szCs w:val="24"/>
        </w:rPr>
        <w:t xml:space="preserve">xample </w:t>
      </w:r>
      <w:r w:rsidR="001E4D0C" w:rsidRPr="005A6580">
        <w:rPr>
          <w:sz w:val="24"/>
          <w:szCs w:val="24"/>
          <w:lang w:val="en-US"/>
        </w:rPr>
        <w:t>a joint venture intended as a long-term collaboration and requiring the co-operation and commitment of both parties</w:t>
      </w:r>
      <w:r w:rsidR="004D0714" w:rsidRPr="005A6580">
        <w:rPr>
          <w:sz w:val="24"/>
          <w:szCs w:val="24"/>
          <w:lang w:val="en-US"/>
        </w:rPr>
        <w:t xml:space="preserve">. </w:t>
      </w:r>
      <w:r w:rsidR="00745D5D">
        <w:rPr>
          <w:sz w:val="24"/>
          <w:szCs w:val="24"/>
          <w:lang w:val="en-US"/>
        </w:rPr>
        <w:t xml:space="preserve">In this case, </w:t>
      </w:r>
      <w:r w:rsidR="00E10E83">
        <w:rPr>
          <w:sz w:val="24"/>
          <w:szCs w:val="24"/>
          <w:lang w:val="en-US"/>
        </w:rPr>
        <w:t>Leggatt LJ:</w:t>
      </w:r>
    </w:p>
    <w:p w14:paraId="1AD14C69" w14:textId="3E8BA6E4" w:rsidR="00E10E83" w:rsidRPr="00E10E83" w:rsidRDefault="009250B6" w:rsidP="00745D5D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Implied a</w:t>
      </w:r>
      <w:r w:rsidR="00A03088">
        <w:rPr>
          <w:sz w:val="24"/>
          <w:szCs w:val="24"/>
          <w:lang w:val="en-US"/>
        </w:rPr>
        <w:t xml:space="preserve"> duty of good faith as a matter of fact applying</w:t>
      </w:r>
      <w:r w:rsidR="009B3695">
        <w:rPr>
          <w:sz w:val="24"/>
          <w:szCs w:val="24"/>
          <w:lang w:val="en-US"/>
        </w:rPr>
        <w:t xml:space="preserve"> </w:t>
      </w:r>
      <w:r w:rsidR="009B3695" w:rsidRPr="00E10E83">
        <w:rPr>
          <w:i/>
          <w:iCs/>
          <w:sz w:val="24"/>
          <w:szCs w:val="24"/>
          <w:lang w:val="en-US"/>
        </w:rPr>
        <w:t>M&amp;S v BNP Parisbas</w:t>
      </w:r>
      <w:r w:rsidR="00E10E83">
        <w:rPr>
          <w:sz w:val="24"/>
          <w:szCs w:val="24"/>
          <w:lang w:val="en-US"/>
        </w:rPr>
        <w:t>;</w:t>
      </w:r>
    </w:p>
    <w:p w14:paraId="7A139106" w14:textId="0303B2F2" w:rsidR="005F126E" w:rsidRPr="005A6580" w:rsidRDefault="00E10E83" w:rsidP="00745D5D">
      <w:pPr>
        <w:pStyle w:val="ListParagraph"/>
        <w:numPr>
          <w:ilvl w:val="0"/>
          <w:numId w:val="1"/>
        </w:numPr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But </w:t>
      </w:r>
      <w:r w:rsidR="005F126E" w:rsidRPr="005A6580">
        <w:rPr>
          <w:sz w:val="24"/>
          <w:szCs w:val="24"/>
          <w:lang w:val="en-US"/>
        </w:rPr>
        <w:t xml:space="preserve">said at [174] that </w:t>
      </w:r>
      <w:r w:rsidR="009E1158" w:rsidRPr="005A6580">
        <w:rPr>
          <w:sz w:val="24"/>
          <w:szCs w:val="24"/>
          <w:lang w:val="en-US"/>
        </w:rPr>
        <w:t xml:space="preserve">he </w:t>
      </w:r>
      <w:r w:rsidR="005F126E" w:rsidRPr="005A6580">
        <w:rPr>
          <w:sz w:val="24"/>
          <w:szCs w:val="24"/>
          <w:lang w:val="en-US"/>
        </w:rPr>
        <w:t>reach</w:t>
      </w:r>
      <w:r w:rsidR="009E1158" w:rsidRPr="005A6580">
        <w:rPr>
          <w:sz w:val="24"/>
          <w:szCs w:val="24"/>
          <w:lang w:val="en-US"/>
        </w:rPr>
        <w:t>ed</w:t>
      </w:r>
      <w:r w:rsidR="005F126E" w:rsidRPr="005A6580">
        <w:rPr>
          <w:sz w:val="24"/>
          <w:szCs w:val="24"/>
          <w:lang w:val="en-US"/>
        </w:rPr>
        <w:t xml:space="preserve"> the same conclusion by</w:t>
      </w:r>
      <w:r w:rsidR="009E1158" w:rsidRPr="005A6580">
        <w:rPr>
          <w:sz w:val="24"/>
          <w:szCs w:val="24"/>
          <w:lang w:val="en-US"/>
        </w:rPr>
        <w:t xml:space="preserve"> applying </w:t>
      </w:r>
      <w:r w:rsidR="005F126E" w:rsidRPr="005A6580">
        <w:rPr>
          <w:i/>
          <w:iCs/>
          <w:sz w:val="24"/>
          <w:szCs w:val="24"/>
          <w:lang w:val="en-US"/>
        </w:rPr>
        <w:t>Liverpool City Council v Irwin</w:t>
      </w:r>
      <w:r w:rsidR="00333345" w:rsidRPr="005A6580">
        <w:rPr>
          <w:sz w:val="24"/>
          <w:szCs w:val="24"/>
          <w:lang w:val="en-US"/>
        </w:rPr>
        <w:t xml:space="preserve"> regarding implying a </w:t>
      </w:r>
      <w:r w:rsidR="009250B6" w:rsidRPr="005A6580">
        <w:rPr>
          <w:sz w:val="24"/>
          <w:szCs w:val="24"/>
          <w:lang w:val="en-US"/>
        </w:rPr>
        <w:t>term</w:t>
      </w:r>
      <w:r w:rsidR="00333345" w:rsidRPr="005A6580">
        <w:rPr>
          <w:sz w:val="24"/>
          <w:szCs w:val="24"/>
          <w:lang w:val="en-US"/>
        </w:rPr>
        <w:t xml:space="preserve"> at law: </w:t>
      </w:r>
      <w:r w:rsidR="00333345" w:rsidRPr="005A6580">
        <w:rPr>
          <w:i/>
          <w:iCs/>
          <w:sz w:val="24"/>
          <w:szCs w:val="24"/>
          <w:lang w:val="en-US"/>
        </w:rPr>
        <w:t>“</w:t>
      </w:r>
      <w:r w:rsidR="005F126E" w:rsidRPr="005A6580">
        <w:rPr>
          <w:i/>
          <w:iCs/>
          <w:sz w:val="24"/>
          <w:szCs w:val="24"/>
          <w:lang w:val="en-US"/>
        </w:rPr>
        <w:t xml:space="preserve">on the basis that the </w:t>
      </w:r>
      <w:r w:rsidR="005F126E" w:rsidRPr="000F6CEF">
        <w:rPr>
          <w:i/>
          <w:iCs/>
          <w:sz w:val="24"/>
          <w:szCs w:val="24"/>
          <w:u w:val="single"/>
          <w:lang w:val="en-US"/>
        </w:rPr>
        <w:t>nature</w:t>
      </w:r>
      <w:r w:rsidR="005A6580" w:rsidRPr="000F6CEF">
        <w:rPr>
          <w:i/>
          <w:iCs/>
          <w:sz w:val="24"/>
          <w:szCs w:val="24"/>
          <w:u w:val="single"/>
          <w:lang w:val="en-US"/>
        </w:rPr>
        <w:t xml:space="preserve"> </w:t>
      </w:r>
      <w:r w:rsidR="005F126E" w:rsidRPr="000F6CEF">
        <w:rPr>
          <w:i/>
          <w:iCs/>
          <w:sz w:val="24"/>
          <w:szCs w:val="24"/>
          <w:u w:val="single"/>
          <w:lang w:val="en-US"/>
        </w:rPr>
        <w:t>of the contract</w:t>
      </w:r>
      <w:r w:rsidR="005F126E" w:rsidRPr="005A6580">
        <w:rPr>
          <w:i/>
          <w:iCs/>
          <w:sz w:val="24"/>
          <w:szCs w:val="24"/>
          <w:lang w:val="en-US"/>
        </w:rPr>
        <w:t xml:space="preserve"> as a relational contract implicitly requires (in the absence of a contrary</w:t>
      </w:r>
      <w:r w:rsidR="005A6580" w:rsidRPr="005A6580">
        <w:rPr>
          <w:i/>
          <w:iCs/>
          <w:sz w:val="24"/>
          <w:szCs w:val="24"/>
          <w:lang w:val="en-US"/>
        </w:rPr>
        <w:t xml:space="preserve"> </w:t>
      </w:r>
      <w:r w:rsidR="005F126E" w:rsidRPr="005A6580">
        <w:rPr>
          <w:i/>
          <w:iCs/>
          <w:sz w:val="24"/>
          <w:szCs w:val="24"/>
          <w:lang w:val="en-US"/>
        </w:rPr>
        <w:t>indication) treating it as involving an obligation of good faith</w:t>
      </w:r>
      <w:r w:rsidR="005A6580" w:rsidRPr="005A6580">
        <w:rPr>
          <w:i/>
          <w:iCs/>
          <w:sz w:val="24"/>
          <w:szCs w:val="24"/>
          <w:lang w:val="en-US"/>
        </w:rPr>
        <w:t>”</w:t>
      </w:r>
      <w:r w:rsidR="005F126E" w:rsidRPr="005A6580">
        <w:rPr>
          <w:sz w:val="24"/>
          <w:szCs w:val="24"/>
          <w:lang w:val="en-US"/>
        </w:rPr>
        <w:t>.</w:t>
      </w:r>
    </w:p>
    <w:p w14:paraId="0B42C708" w14:textId="7D21105F" w:rsidR="00A14797" w:rsidRPr="00A14797" w:rsidRDefault="007E7585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Contrast </w:t>
      </w:r>
      <w:r w:rsidR="000C4392" w:rsidRPr="001E4D0C">
        <w:rPr>
          <w:i/>
          <w:sz w:val="24"/>
          <w:szCs w:val="24"/>
          <w:lang w:val="en-US"/>
        </w:rPr>
        <w:t xml:space="preserve">UTB LLC v Sheffield United Ltd </w:t>
      </w:r>
      <w:r w:rsidR="000C4392" w:rsidRPr="001E4D0C">
        <w:rPr>
          <w:sz w:val="24"/>
          <w:szCs w:val="24"/>
          <w:lang w:val="en-US"/>
        </w:rPr>
        <w:t>[2019] EWHC 2322 (Ch)</w:t>
      </w:r>
      <w:r w:rsidR="00E54ABB">
        <w:rPr>
          <w:sz w:val="24"/>
          <w:szCs w:val="24"/>
          <w:lang w:val="en-US"/>
        </w:rPr>
        <w:t xml:space="preserve">, </w:t>
      </w:r>
      <w:r w:rsidR="00F30B04">
        <w:rPr>
          <w:sz w:val="24"/>
          <w:szCs w:val="24"/>
          <w:lang w:val="en-US"/>
        </w:rPr>
        <w:t>where</w:t>
      </w:r>
      <w:r w:rsidR="00197E77">
        <w:rPr>
          <w:sz w:val="24"/>
          <w:szCs w:val="24"/>
          <w:lang w:val="en-US"/>
        </w:rPr>
        <w:t xml:space="preserve">, </w:t>
      </w:r>
      <w:r w:rsidR="00521463">
        <w:rPr>
          <w:sz w:val="24"/>
          <w:szCs w:val="24"/>
          <w:lang w:val="en-US"/>
        </w:rPr>
        <w:t>at [197]</w:t>
      </w:r>
      <w:r w:rsidR="005A25C3">
        <w:rPr>
          <w:sz w:val="24"/>
          <w:szCs w:val="24"/>
          <w:lang w:val="en-US"/>
        </w:rPr>
        <w:t>-[204]</w:t>
      </w:r>
      <w:r w:rsidR="00197E77">
        <w:rPr>
          <w:sz w:val="24"/>
          <w:szCs w:val="24"/>
          <w:lang w:val="en-US"/>
        </w:rPr>
        <w:t xml:space="preserve">, </w:t>
      </w:r>
      <w:r w:rsidR="000C4392" w:rsidRPr="001E4D0C">
        <w:rPr>
          <w:sz w:val="24"/>
          <w:szCs w:val="24"/>
          <w:lang w:val="en-US"/>
        </w:rPr>
        <w:t xml:space="preserve">Fancourt J </w:t>
      </w:r>
      <w:r w:rsidR="00197E77" w:rsidRPr="00197E77">
        <w:rPr>
          <w:sz w:val="24"/>
          <w:szCs w:val="24"/>
          <w:lang w:val="en-US"/>
        </w:rPr>
        <w:t>preferred to consider whether</w:t>
      </w:r>
      <w:r w:rsidR="00197E77">
        <w:rPr>
          <w:sz w:val="24"/>
          <w:szCs w:val="24"/>
          <w:lang w:val="en-US"/>
        </w:rPr>
        <w:t xml:space="preserve"> he </w:t>
      </w:r>
      <w:r w:rsidR="00197E77" w:rsidRPr="00197E77">
        <w:rPr>
          <w:sz w:val="24"/>
          <w:szCs w:val="24"/>
          <w:lang w:val="en-US"/>
        </w:rPr>
        <w:t xml:space="preserve">should imply a term in fact in the particular contract before </w:t>
      </w:r>
      <w:r w:rsidR="005E67A4">
        <w:rPr>
          <w:sz w:val="24"/>
          <w:szCs w:val="24"/>
          <w:lang w:val="en-US"/>
        </w:rPr>
        <w:t>him</w:t>
      </w:r>
      <w:r w:rsidR="00197E77" w:rsidRPr="00197E77">
        <w:rPr>
          <w:sz w:val="24"/>
          <w:szCs w:val="24"/>
          <w:lang w:val="en-US"/>
        </w:rPr>
        <w:t xml:space="preserve">, rather than on the basis that it may constitute a </w:t>
      </w:r>
      <w:r w:rsidR="00197E77" w:rsidRPr="00A8290C">
        <w:rPr>
          <w:i/>
          <w:iCs/>
          <w:sz w:val="24"/>
          <w:szCs w:val="24"/>
          <w:lang w:val="en-US"/>
        </w:rPr>
        <w:t>“relational contract”</w:t>
      </w:r>
      <w:r w:rsidR="00A14797">
        <w:rPr>
          <w:sz w:val="24"/>
          <w:szCs w:val="24"/>
          <w:lang w:val="en-US"/>
        </w:rPr>
        <w:t xml:space="preserve"> containing particular indicia to that effect</w:t>
      </w:r>
      <w:r w:rsidR="005E67A4">
        <w:rPr>
          <w:sz w:val="24"/>
          <w:szCs w:val="24"/>
          <w:lang w:val="en-US"/>
        </w:rPr>
        <w:t>.</w:t>
      </w:r>
    </w:p>
    <w:p w14:paraId="26A93A62" w14:textId="5681BF3D" w:rsidR="008621B1" w:rsidRPr="00A61C46" w:rsidRDefault="000A0634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  <w:lang w:val="en-US"/>
        </w:rPr>
      </w:pPr>
      <w:r w:rsidRPr="00A61C46">
        <w:rPr>
          <w:sz w:val="24"/>
          <w:szCs w:val="24"/>
          <w:lang w:val="en-US"/>
        </w:rPr>
        <w:t xml:space="preserve">Where a duty </w:t>
      </w:r>
      <w:r w:rsidR="008C2A44" w:rsidRPr="00A61C46">
        <w:rPr>
          <w:sz w:val="24"/>
          <w:szCs w:val="24"/>
          <w:lang w:val="en-US"/>
        </w:rPr>
        <w:t xml:space="preserve">of good faith is implied in this sort of case, </w:t>
      </w:r>
      <w:r w:rsidR="00477919" w:rsidRPr="00A61C46">
        <w:rPr>
          <w:sz w:val="24"/>
          <w:szCs w:val="24"/>
          <w:lang w:val="en-US"/>
        </w:rPr>
        <w:t xml:space="preserve">it will generally include </w:t>
      </w:r>
      <w:r w:rsidR="009250B6" w:rsidRPr="00A61C46">
        <w:rPr>
          <w:sz w:val="24"/>
          <w:szCs w:val="24"/>
          <w:lang w:val="en-US"/>
        </w:rPr>
        <w:t>a duty</w:t>
      </w:r>
      <w:r w:rsidR="008621B1" w:rsidRPr="00A61C46">
        <w:rPr>
          <w:sz w:val="24"/>
          <w:szCs w:val="24"/>
          <w:lang w:val="en-US"/>
        </w:rPr>
        <w:t xml:space="preserve"> to </w:t>
      </w:r>
      <w:r w:rsidR="009250B6" w:rsidRPr="00A61C46">
        <w:rPr>
          <w:sz w:val="24"/>
          <w:szCs w:val="24"/>
          <w:lang w:val="en-US"/>
        </w:rPr>
        <w:t>act honestly</w:t>
      </w:r>
      <w:r w:rsidR="00680A4C" w:rsidRPr="00A61C46">
        <w:rPr>
          <w:sz w:val="24"/>
          <w:szCs w:val="24"/>
          <w:lang w:val="en-US"/>
        </w:rPr>
        <w:t>, a</w:t>
      </w:r>
      <w:r w:rsidR="008621B1" w:rsidRPr="00A61C46">
        <w:rPr>
          <w:sz w:val="24"/>
          <w:szCs w:val="24"/>
          <w:lang w:val="en-US"/>
        </w:rPr>
        <w:t xml:space="preserve"> duty not to frustrate the contractual purpose</w:t>
      </w:r>
      <w:r w:rsidR="00680A4C" w:rsidRPr="00A61C46">
        <w:rPr>
          <w:sz w:val="24"/>
          <w:szCs w:val="24"/>
          <w:lang w:val="en-US"/>
        </w:rPr>
        <w:t>, and a d</w:t>
      </w:r>
      <w:r w:rsidR="008621B1" w:rsidRPr="00A61C46">
        <w:rPr>
          <w:sz w:val="24"/>
          <w:szCs w:val="24"/>
          <w:lang w:val="en-US"/>
        </w:rPr>
        <w:t>uty to avoid conduct that is commercially unacceptable</w:t>
      </w:r>
      <w:r w:rsidR="00680A4C" w:rsidRPr="00A61C46">
        <w:rPr>
          <w:sz w:val="24"/>
          <w:szCs w:val="24"/>
          <w:lang w:val="en-US"/>
        </w:rPr>
        <w:t xml:space="preserve">. But </w:t>
      </w:r>
      <w:r w:rsidR="00A61C46" w:rsidRPr="003D293E">
        <w:rPr>
          <w:b/>
          <w:bCs/>
          <w:sz w:val="24"/>
          <w:szCs w:val="24"/>
          <w:u w:val="single"/>
          <w:lang w:val="en-US"/>
        </w:rPr>
        <w:t>not</w:t>
      </w:r>
      <w:r w:rsidR="00A61C46" w:rsidRPr="003D293E">
        <w:rPr>
          <w:sz w:val="24"/>
          <w:szCs w:val="24"/>
          <w:lang w:val="en-US"/>
        </w:rPr>
        <w:t xml:space="preserve"> a</w:t>
      </w:r>
      <w:r w:rsidR="008621B1" w:rsidRPr="00A61C46">
        <w:rPr>
          <w:sz w:val="24"/>
          <w:szCs w:val="24"/>
          <w:lang w:val="en-US"/>
        </w:rPr>
        <w:t xml:space="preserve"> duty</w:t>
      </w:r>
      <w:r w:rsidR="00A61C46" w:rsidRPr="00A61C46">
        <w:rPr>
          <w:sz w:val="24"/>
          <w:szCs w:val="24"/>
          <w:lang w:val="en-US"/>
        </w:rPr>
        <w:t xml:space="preserve"> </w:t>
      </w:r>
      <w:r w:rsidR="008621B1" w:rsidRPr="00A61C46">
        <w:rPr>
          <w:sz w:val="24"/>
          <w:szCs w:val="24"/>
          <w:lang w:val="en-US"/>
        </w:rPr>
        <w:t>to put the other party’s interests first,</w:t>
      </w:r>
      <w:r w:rsidR="00A61C46" w:rsidRPr="00A61C46">
        <w:rPr>
          <w:sz w:val="24"/>
          <w:szCs w:val="24"/>
          <w:lang w:val="en-US"/>
        </w:rPr>
        <w:t xml:space="preserve"> </w:t>
      </w:r>
      <w:r w:rsidR="008621B1" w:rsidRPr="00A61C46">
        <w:rPr>
          <w:sz w:val="24"/>
          <w:szCs w:val="24"/>
          <w:lang w:val="en-US"/>
        </w:rPr>
        <w:t>to renegotiate,</w:t>
      </w:r>
      <w:r w:rsidR="00A61C46">
        <w:rPr>
          <w:sz w:val="24"/>
          <w:szCs w:val="24"/>
          <w:lang w:val="en-US"/>
        </w:rPr>
        <w:t xml:space="preserve"> </w:t>
      </w:r>
      <w:r w:rsidR="008621B1" w:rsidRPr="00A61C46">
        <w:rPr>
          <w:sz w:val="24"/>
          <w:szCs w:val="24"/>
          <w:lang w:val="en-US"/>
        </w:rPr>
        <w:t xml:space="preserve">or to act with </w:t>
      </w:r>
      <w:r w:rsidR="008621B1" w:rsidRPr="00A61C46">
        <w:rPr>
          <w:i/>
          <w:iCs/>
          <w:sz w:val="24"/>
          <w:szCs w:val="24"/>
          <w:lang w:val="en-US"/>
        </w:rPr>
        <w:t>“fair and open dealing”</w:t>
      </w:r>
      <w:r w:rsidR="008621B1" w:rsidRPr="00A61C46">
        <w:rPr>
          <w:sz w:val="24"/>
          <w:szCs w:val="24"/>
          <w:lang w:val="en-US"/>
        </w:rPr>
        <w:t xml:space="preserve"> unless expressly required.</w:t>
      </w:r>
    </w:p>
    <w:p w14:paraId="0691B02C" w14:textId="699CADCE" w:rsidR="000C4392" w:rsidRPr="00763782" w:rsidRDefault="005E67A4" w:rsidP="00233A42">
      <w:pPr>
        <w:pStyle w:val="ListParagraph"/>
        <w:numPr>
          <w:ilvl w:val="0"/>
          <w:numId w:val="1"/>
        </w:numPr>
        <w:ind w:left="360"/>
        <w:contextualSpacing w:val="0"/>
        <w:jc w:val="both"/>
        <w:rPr>
          <w:sz w:val="24"/>
          <w:szCs w:val="24"/>
        </w:rPr>
      </w:pPr>
      <w:r w:rsidRPr="00D07ACB">
        <w:rPr>
          <w:sz w:val="24"/>
          <w:szCs w:val="24"/>
        </w:rPr>
        <w:t xml:space="preserve"> </w:t>
      </w:r>
      <w:r w:rsidR="00AF334F">
        <w:rPr>
          <w:sz w:val="24"/>
          <w:szCs w:val="24"/>
        </w:rPr>
        <w:t xml:space="preserve">Contrast a </w:t>
      </w:r>
      <w:r w:rsidR="00E84D45" w:rsidRPr="00763782">
        <w:rPr>
          <w:sz w:val="24"/>
          <w:szCs w:val="24"/>
        </w:rPr>
        <w:t>fiduciary duty</w:t>
      </w:r>
      <w:r w:rsidR="00763782" w:rsidRPr="00763782">
        <w:rPr>
          <w:sz w:val="24"/>
          <w:szCs w:val="24"/>
        </w:rPr>
        <w:t xml:space="preserve"> </w:t>
      </w:r>
      <w:r w:rsidR="00A649EA">
        <w:rPr>
          <w:sz w:val="24"/>
          <w:szCs w:val="24"/>
        </w:rPr>
        <w:t xml:space="preserve">in </w:t>
      </w:r>
      <w:r w:rsidR="001D6D47">
        <w:rPr>
          <w:sz w:val="24"/>
          <w:szCs w:val="24"/>
        </w:rPr>
        <w:t xml:space="preserve">a joint venture </w:t>
      </w:r>
      <w:r w:rsidR="00A649EA">
        <w:rPr>
          <w:sz w:val="24"/>
          <w:szCs w:val="24"/>
        </w:rPr>
        <w:t>context</w:t>
      </w:r>
      <w:r w:rsidR="001D6D47">
        <w:rPr>
          <w:sz w:val="24"/>
          <w:szCs w:val="24"/>
        </w:rPr>
        <w:t xml:space="preserve">, as considered </w:t>
      </w:r>
      <w:r w:rsidR="00A649EA">
        <w:rPr>
          <w:sz w:val="24"/>
          <w:szCs w:val="24"/>
        </w:rPr>
        <w:t xml:space="preserve">by Leggatt LJ in </w:t>
      </w:r>
      <w:r w:rsidR="004C10D5" w:rsidRPr="004C10D5">
        <w:rPr>
          <w:i/>
          <w:sz w:val="24"/>
          <w:szCs w:val="24"/>
        </w:rPr>
        <w:t>Al Nehayan v Kent</w:t>
      </w:r>
      <w:r w:rsidR="00ED5F5E">
        <w:rPr>
          <w:i/>
          <w:sz w:val="24"/>
          <w:szCs w:val="24"/>
        </w:rPr>
        <w:t xml:space="preserve"> </w:t>
      </w:r>
      <w:r w:rsidR="00ED5F5E" w:rsidRPr="00ED5F5E">
        <w:rPr>
          <w:iCs/>
          <w:sz w:val="24"/>
          <w:szCs w:val="24"/>
        </w:rPr>
        <w:t>(supra)</w:t>
      </w:r>
      <w:r w:rsidR="004C10D5" w:rsidRPr="004C10D5">
        <w:rPr>
          <w:i/>
          <w:sz w:val="24"/>
          <w:szCs w:val="24"/>
        </w:rPr>
        <w:t xml:space="preserve"> </w:t>
      </w:r>
      <w:r w:rsidR="00466312">
        <w:rPr>
          <w:sz w:val="24"/>
          <w:szCs w:val="24"/>
        </w:rPr>
        <w:t>[153]-[166]</w:t>
      </w:r>
      <w:r w:rsidR="00570098">
        <w:rPr>
          <w:sz w:val="24"/>
          <w:szCs w:val="24"/>
        </w:rPr>
        <w:t xml:space="preserve">. </w:t>
      </w:r>
      <w:r w:rsidR="00420720">
        <w:rPr>
          <w:sz w:val="24"/>
          <w:szCs w:val="24"/>
        </w:rPr>
        <w:t xml:space="preserve">Where such a duty arises, it </w:t>
      </w:r>
      <w:r w:rsidR="009A1F05">
        <w:rPr>
          <w:sz w:val="24"/>
          <w:szCs w:val="24"/>
        </w:rPr>
        <w:t xml:space="preserve">is </w:t>
      </w:r>
      <w:r w:rsidR="00D07BE6">
        <w:rPr>
          <w:sz w:val="24"/>
          <w:szCs w:val="24"/>
        </w:rPr>
        <w:t>relational in that it depends on there being a fiduciary relationship</w:t>
      </w:r>
      <w:r w:rsidR="00FE306F">
        <w:rPr>
          <w:sz w:val="24"/>
          <w:szCs w:val="24"/>
        </w:rPr>
        <w:t xml:space="preserve">, but this is one </w:t>
      </w:r>
      <w:r w:rsidR="00F525C4">
        <w:rPr>
          <w:sz w:val="24"/>
          <w:szCs w:val="24"/>
        </w:rPr>
        <w:t xml:space="preserve">the nature of which is such that </w:t>
      </w:r>
      <w:r w:rsidR="00FE306F">
        <w:rPr>
          <w:sz w:val="24"/>
          <w:szCs w:val="24"/>
        </w:rPr>
        <w:t xml:space="preserve">the relevant party </w:t>
      </w:r>
      <w:r w:rsidR="00F525C4">
        <w:rPr>
          <w:sz w:val="24"/>
          <w:szCs w:val="24"/>
        </w:rPr>
        <w:t xml:space="preserve">is </w:t>
      </w:r>
      <w:r w:rsidR="0074402C">
        <w:rPr>
          <w:sz w:val="24"/>
          <w:szCs w:val="24"/>
        </w:rPr>
        <w:t xml:space="preserve">necessarily </w:t>
      </w:r>
      <w:r w:rsidR="00F525C4">
        <w:rPr>
          <w:sz w:val="24"/>
          <w:szCs w:val="24"/>
        </w:rPr>
        <w:t xml:space="preserve">required to </w:t>
      </w:r>
      <w:r w:rsidR="0074402C">
        <w:rPr>
          <w:sz w:val="24"/>
          <w:szCs w:val="24"/>
        </w:rPr>
        <w:t xml:space="preserve">subordinate </w:t>
      </w:r>
      <w:r w:rsidR="00FE306F">
        <w:rPr>
          <w:sz w:val="24"/>
          <w:szCs w:val="24"/>
        </w:rPr>
        <w:t xml:space="preserve">their </w:t>
      </w:r>
      <w:r w:rsidR="00FE306F" w:rsidRPr="00FE306F">
        <w:rPr>
          <w:sz w:val="24"/>
          <w:szCs w:val="24"/>
        </w:rPr>
        <w:t>own self-interest</w:t>
      </w:r>
      <w:r w:rsidR="00FA3BA2">
        <w:rPr>
          <w:sz w:val="24"/>
          <w:szCs w:val="24"/>
        </w:rPr>
        <w:t>.</w:t>
      </w:r>
    </w:p>
    <w:p w14:paraId="20AB56E9" w14:textId="74ED0828" w:rsidR="000456AC" w:rsidRPr="00763782" w:rsidRDefault="000456AC" w:rsidP="00233A42">
      <w:pPr>
        <w:ind w:left="-360" w:firstLine="50"/>
        <w:jc w:val="both"/>
        <w:rPr>
          <w:sz w:val="24"/>
          <w:szCs w:val="24"/>
        </w:rPr>
      </w:pPr>
    </w:p>
    <w:sectPr w:rsidR="000456AC" w:rsidRPr="0076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4077C"/>
    <w:multiLevelType w:val="hybridMultilevel"/>
    <w:tmpl w:val="699AD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629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C1F"/>
    <w:rsid w:val="00004FB0"/>
    <w:rsid w:val="00023E17"/>
    <w:rsid w:val="000456AC"/>
    <w:rsid w:val="000A0634"/>
    <w:rsid w:val="000C4392"/>
    <w:rsid w:val="000D4EED"/>
    <w:rsid w:val="000E0726"/>
    <w:rsid w:val="000E26D2"/>
    <w:rsid w:val="000F6CEF"/>
    <w:rsid w:val="001414B6"/>
    <w:rsid w:val="00197E77"/>
    <w:rsid w:val="001D6D47"/>
    <w:rsid w:val="001E4D0C"/>
    <w:rsid w:val="00233A42"/>
    <w:rsid w:val="002D2BE8"/>
    <w:rsid w:val="002E2432"/>
    <w:rsid w:val="003331A6"/>
    <w:rsid w:val="00333345"/>
    <w:rsid w:val="003B15C0"/>
    <w:rsid w:val="003D293E"/>
    <w:rsid w:val="003E12D8"/>
    <w:rsid w:val="003E53E9"/>
    <w:rsid w:val="00420720"/>
    <w:rsid w:val="00456181"/>
    <w:rsid w:val="00466312"/>
    <w:rsid w:val="00477919"/>
    <w:rsid w:val="004C10D5"/>
    <w:rsid w:val="004D0714"/>
    <w:rsid w:val="00521463"/>
    <w:rsid w:val="00530C1F"/>
    <w:rsid w:val="00531084"/>
    <w:rsid w:val="00570098"/>
    <w:rsid w:val="005A14FC"/>
    <w:rsid w:val="005A25C3"/>
    <w:rsid w:val="005A2D5B"/>
    <w:rsid w:val="005A6580"/>
    <w:rsid w:val="005C3374"/>
    <w:rsid w:val="005D4D49"/>
    <w:rsid w:val="005E67A4"/>
    <w:rsid w:val="005F126E"/>
    <w:rsid w:val="00680A4C"/>
    <w:rsid w:val="006A422C"/>
    <w:rsid w:val="00707C58"/>
    <w:rsid w:val="0074402C"/>
    <w:rsid w:val="00745D5D"/>
    <w:rsid w:val="00763782"/>
    <w:rsid w:val="007E7585"/>
    <w:rsid w:val="00841DCF"/>
    <w:rsid w:val="008621B1"/>
    <w:rsid w:val="00884F72"/>
    <w:rsid w:val="008A38DC"/>
    <w:rsid w:val="008C2A44"/>
    <w:rsid w:val="009250B6"/>
    <w:rsid w:val="00977F9F"/>
    <w:rsid w:val="009A1F05"/>
    <w:rsid w:val="009B3695"/>
    <w:rsid w:val="009B53D5"/>
    <w:rsid w:val="009E1158"/>
    <w:rsid w:val="00A03088"/>
    <w:rsid w:val="00A14797"/>
    <w:rsid w:val="00A61C46"/>
    <w:rsid w:val="00A649EA"/>
    <w:rsid w:val="00A8290C"/>
    <w:rsid w:val="00AF334F"/>
    <w:rsid w:val="00B3237D"/>
    <w:rsid w:val="00B51AA1"/>
    <w:rsid w:val="00BA3FEA"/>
    <w:rsid w:val="00BD2315"/>
    <w:rsid w:val="00C67C5C"/>
    <w:rsid w:val="00CF4BFA"/>
    <w:rsid w:val="00D07ACB"/>
    <w:rsid w:val="00D07BE6"/>
    <w:rsid w:val="00D26C8C"/>
    <w:rsid w:val="00E10E83"/>
    <w:rsid w:val="00E54ABB"/>
    <w:rsid w:val="00E805CC"/>
    <w:rsid w:val="00E84D45"/>
    <w:rsid w:val="00E87D6E"/>
    <w:rsid w:val="00ED5F5E"/>
    <w:rsid w:val="00F02373"/>
    <w:rsid w:val="00F30B04"/>
    <w:rsid w:val="00F525C4"/>
    <w:rsid w:val="00FA3BA2"/>
    <w:rsid w:val="00FE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E0BCD"/>
  <w15:chartTrackingRefBased/>
  <w15:docId w15:val="{7917966D-9480-48D8-8869-F01B2CF55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30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0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0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0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0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0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0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0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0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0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0C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0C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0C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0C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C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C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0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0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0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0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0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0C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0C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0C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0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0C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0C1F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23E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A0">
    <w:name w:val="A0"/>
    <w:uiPriority w:val="99"/>
    <w:rsid w:val="00023E17"/>
    <w:rPr>
      <w:b/>
      <w:bCs/>
      <w:color w:val="142B5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2738</Characters>
  <Application>Microsoft Office Word</Application>
  <DocSecurity>0</DocSecurity>
  <Lines>47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Cawson, Mr. Justice</dc:creator>
  <cp:keywords/>
  <dc:description/>
  <cp:lastModifiedBy>Cawson, Mr. Justice</cp:lastModifiedBy>
  <cp:revision>16</cp:revision>
  <cp:lastPrinted>2026-03-23T17:26:00Z</cp:lastPrinted>
  <dcterms:created xsi:type="dcterms:W3CDTF">2026-03-23T17:28:00Z</dcterms:created>
  <dcterms:modified xsi:type="dcterms:W3CDTF">2026-03-23T17:48:00Z</dcterms:modified>
</cp:coreProperties>
</file>